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D1" w:rsidRDefault="004F4FD1"/>
    <w:p w:rsidR="00C10FEB" w:rsidRPr="00C36634" w:rsidRDefault="00C10FEB" w:rsidP="00C10FEB">
      <w:pPr>
        <w:spacing w:line="360" w:lineRule="auto"/>
        <w:jc w:val="center"/>
        <w:rPr>
          <w:rFonts w:ascii="Times New Roman" w:eastAsia="Calibri" w:hAnsi="Times New Roman" w:cs="Times New Roman"/>
          <w:b/>
          <w:bCs/>
          <w:sz w:val="24"/>
          <w:szCs w:val="24"/>
        </w:rPr>
      </w:pPr>
      <w:r w:rsidRPr="00C36634">
        <w:rPr>
          <w:rFonts w:ascii="Times New Roman" w:eastAsia="Calibri" w:hAnsi="Times New Roman" w:cs="Times New Roman"/>
          <w:b/>
          <w:bCs/>
          <w:sz w:val="24"/>
          <w:szCs w:val="24"/>
        </w:rPr>
        <w:t>TÜRKİYE BÜYÜK MİLLET MECLİSİ BAŞKANLIĞI’NA</w:t>
      </w:r>
    </w:p>
    <w:p w:rsidR="00C10FEB" w:rsidRPr="00C36634" w:rsidRDefault="00C10FEB" w:rsidP="00C10FEB">
      <w:pPr>
        <w:spacing w:line="360" w:lineRule="auto"/>
        <w:jc w:val="center"/>
        <w:rPr>
          <w:rFonts w:ascii="Times New Roman" w:eastAsia="Calibri" w:hAnsi="Times New Roman" w:cs="Times New Roman"/>
          <w:b/>
          <w:bCs/>
          <w:sz w:val="24"/>
          <w:szCs w:val="24"/>
        </w:rPr>
      </w:pPr>
    </w:p>
    <w:p w:rsidR="00C10FEB" w:rsidRPr="00C36634" w:rsidRDefault="00C10FEB" w:rsidP="00C10FEB">
      <w:pPr>
        <w:spacing w:line="360" w:lineRule="auto"/>
        <w:ind w:left="708" w:firstLine="708"/>
        <w:jc w:val="both"/>
        <w:rPr>
          <w:rFonts w:ascii="Times New Roman" w:eastAsia="Calibri" w:hAnsi="Times New Roman" w:cs="Times New Roman"/>
          <w:sz w:val="24"/>
          <w:szCs w:val="24"/>
        </w:rPr>
      </w:pPr>
      <w:r w:rsidRPr="00C36634">
        <w:rPr>
          <w:rFonts w:ascii="Times New Roman" w:eastAsia="Calibri" w:hAnsi="Times New Roman" w:cs="Times New Roman"/>
          <w:sz w:val="24"/>
          <w:szCs w:val="24"/>
        </w:rPr>
        <w:t xml:space="preserve">Aşağıdaki sorularımın </w:t>
      </w:r>
      <w:r w:rsidR="00176DFC">
        <w:rPr>
          <w:rFonts w:ascii="Times New Roman" w:eastAsia="Calibri" w:hAnsi="Times New Roman" w:cs="Times New Roman"/>
          <w:b/>
          <w:bCs/>
          <w:sz w:val="24"/>
          <w:szCs w:val="24"/>
        </w:rPr>
        <w:t>Cumhurbaşkanı Yardımcısı</w:t>
      </w:r>
      <w:r>
        <w:rPr>
          <w:rFonts w:ascii="Times New Roman" w:eastAsia="Calibri" w:hAnsi="Times New Roman" w:cs="Times New Roman"/>
          <w:b/>
          <w:bCs/>
          <w:sz w:val="24"/>
          <w:szCs w:val="24"/>
        </w:rPr>
        <w:t xml:space="preserve"> </w:t>
      </w:r>
      <w:r w:rsidRPr="00C36634">
        <w:rPr>
          <w:rFonts w:ascii="Times New Roman" w:eastAsia="Calibri" w:hAnsi="Times New Roman" w:cs="Times New Roman"/>
          <w:b/>
          <w:bCs/>
          <w:sz w:val="24"/>
          <w:szCs w:val="24"/>
        </w:rPr>
        <w:t xml:space="preserve">Sayın </w:t>
      </w:r>
      <w:r w:rsidR="00176DFC">
        <w:rPr>
          <w:rFonts w:ascii="Times New Roman" w:eastAsia="Calibri" w:hAnsi="Times New Roman" w:cs="Times New Roman"/>
          <w:b/>
          <w:bCs/>
          <w:sz w:val="24"/>
          <w:szCs w:val="24"/>
        </w:rPr>
        <w:t xml:space="preserve">Fuat OKTAY </w:t>
      </w:r>
      <w:r w:rsidRPr="00C36634">
        <w:rPr>
          <w:rFonts w:ascii="Times New Roman" w:eastAsia="Calibri" w:hAnsi="Times New Roman" w:cs="Times New Roman"/>
          <w:sz w:val="24"/>
          <w:szCs w:val="24"/>
        </w:rPr>
        <w:t xml:space="preserve">tarafından Anayasa’nın 98. ve İçtüzüğün 96. ile 99. Maddeleri gereğince yazılı olarak cevaplandırılmasını arz ederim. </w:t>
      </w:r>
      <w:r w:rsidR="00176DFC">
        <w:rPr>
          <w:rFonts w:ascii="Times New Roman" w:eastAsia="Calibri" w:hAnsi="Times New Roman" w:cs="Times New Roman"/>
          <w:sz w:val="24"/>
          <w:szCs w:val="24"/>
        </w:rPr>
        <w:t>21.02.2020</w:t>
      </w:r>
    </w:p>
    <w:p w:rsidR="00C10FEB" w:rsidRPr="00C36634" w:rsidRDefault="00C10FEB" w:rsidP="00C10FEB">
      <w:pPr>
        <w:jc w:val="right"/>
        <w:rPr>
          <w:rFonts w:ascii="Times New Roman" w:eastAsia="Calibri" w:hAnsi="Times New Roman" w:cs="Times New Roman"/>
          <w:b/>
          <w:bCs/>
          <w:i/>
          <w:sz w:val="24"/>
          <w:szCs w:val="24"/>
        </w:rPr>
      </w:pPr>
      <w:r w:rsidRPr="00C36634">
        <w:rPr>
          <w:rFonts w:ascii="Times New Roman" w:eastAsia="Calibri" w:hAnsi="Times New Roman" w:cs="Times New Roman"/>
          <w:i/>
          <w:sz w:val="24"/>
          <w:szCs w:val="24"/>
        </w:rPr>
        <w:tab/>
      </w:r>
      <w:r w:rsidRPr="00C36634">
        <w:rPr>
          <w:rFonts w:ascii="Times New Roman" w:eastAsia="Calibri" w:hAnsi="Times New Roman" w:cs="Times New Roman"/>
          <w:i/>
          <w:sz w:val="24"/>
          <w:szCs w:val="24"/>
        </w:rPr>
        <w:tab/>
      </w:r>
      <w:r w:rsidRPr="00C36634">
        <w:rPr>
          <w:rFonts w:ascii="Times New Roman" w:eastAsia="Calibri" w:hAnsi="Times New Roman" w:cs="Times New Roman"/>
          <w:i/>
          <w:sz w:val="24"/>
          <w:szCs w:val="24"/>
        </w:rPr>
        <w:tab/>
      </w:r>
    </w:p>
    <w:p w:rsidR="00C10FEB" w:rsidRPr="00C36634" w:rsidRDefault="00C10FEB" w:rsidP="00176DFC">
      <w:pPr>
        <w:ind w:left="5664" w:firstLine="708"/>
        <w:jc w:val="center"/>
        <w:rPr>
          <w:rFonts w:ascii="Times New Roman" w:eastAsia="Calibri" w:hAnsi="Times New Roman" w:cs="Times New Roman"/>
          <w:b/>
          <w:bCs/>
          <w:i/>
          <w:sz w:val="24"/>
          <w:szCs w:val="24"/>
        </w:rPr>
      </w:pPr>
      <w:r w:rsidRPr="00C36634">
        <w:rPr>
          <w:rFonts w:ascii="Times New Roman" w:eastAsia="Calibri" w:hAnsi="Times New Roman" w:cs="Times New Roman"/>
          <w:b/>
          <w:bCs/>
          <w:i/>
          <w:sz w:val="24"/>
          <w:szCs w:val="24"/>
        </w:rPr>
        <w:t>Meral DANIŞ BEŞTAŞ</w:t>
      </w:r>
    </w:p>
    <w:p w:rsidR="00C10FEB" w:rsidRPr="00C36634" w:rsidRDefault="00176DFC" w:rsidP="00C10FEB">
      <w:pPr>
        <w:ind w:left="4956" w:firstLine="708"/>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 xml:space="preserve">      HDP Siirt</w:t>
      </w:r>
      <w:r w:rsidR="00C10FEB" w:rsidRPr="00C36634">
        <w:rPr>
          <w:rFonts w:ascii="Times New Roman" w:eastAsia="Calibri" w:hAnsi="Times New Roman" w:cs="Times New Roman"/>
          <w:b/>
          <w:bCs/>
          <w:i/>
          <w:sz w:val="24"/>
          <w:szCs w:val="24"/>
        </w:rPr>
        <w:t xml:space="preserve"> Milletvekili</w:t>
      </w:r>
    </w:p>
    <w:p w:rsidR="00C10FEB" w:rsidRDefault="00C10FEB" w:rsidP="00C10FEB">
      <w:pPr>
        <w:shd w:val="clear" w:color="auto" w:fill="FFFFFF"/>
        <w:spacing w:line="300" w:lineRule="atLeast"/>
        <w:rPr>
          <w:rFonts w:ascii="Arial" w:eastAsia="Times New Roman" w:hAnsi="Arial" w:cs="Arial"/>
          <w:b/>
          <w:bCs/>
          <w:color w:val="242424"/>
          <w:sz w:val="21"/>
          <w:szCs w:val="21"/>
          <w:lang w:eastAsia="tr-TR"/>
        </w:rPr>
      </w:pPr>
    </w:p>
    <w:p w:rsidR="00C10FEB" w:rsidRDefault="00C10FEB" w:rsidP="00C10FEB">
      <w:pPr>
        <w:shd w:val="clear" w:color="auto" w:fill="FFFFFF"/>
        <w:spacing w:line="300" w:lineRule="atLeast"/>
        <w:rPr>
          <w:rFonts w:ascii="Arial" w:eastAsia="Times New Roman" w:hAnsi="Arial" w:cs="Arial"/>
          <w:b/>
          <w:bCs/>
          <w:color w:val="242424"/>
          <w:sz w:val="21"/>
          <w:szCs w:val="21"/>
          <w:lang w:eastAsia="tr-TR"/>
        </w:rPr>
      </w:pPr>
    </w:p>
    <w:p w:rsidR="00C10FEB" w:rsidRPr="00647758" w:rsidRDefault="00C10FEB" w:rsidP="00C10FEB">
      <w:pPr>
        <w:shd w:val="clear" w:color="auto" w:fill="FFFFFF"/>
        <w:spacing w:line="300" w:lineRule="atLeast"/>
        <w:jc w:val="both"/>
        <w:rPr>
          <w:rFonts w:ascii="Times New Roman" w:eastAsia="Times New Roman" w:hAnsi="Times New Roman" w:cs="Times New Roman"/>
          <w:bCs/>
          <w:sz w:val="24"/>
          <w:szCs w:val="24"/>
          <w:lang w:eastAsia="tr-TR"/>
        </w:rPr>
      </w:pPr>
    </w:p>
    <w:p w:rsidR="00C10FEB" w:rsidRPr="00647758" w:rsidRDefault="00C10FEB" w:rsidP="00C10FEB">
      <w:pPr>
        <w:shd w:val="clear" w:color="auto" w:fill="FFFFFF"/>
        <w:spacing w:line="300" w:lineRule="atLeast"/>
        <w:ind w:left="708" w:firstLine="702"/>
        <w:jc w:val="both"/>
        <w:rPr>
          <w:rFonts w:ascii="Times New Roman" w:eastAsia="Times New Roman" w:hAnsi="Times New Roman" w:cs="Times New Roman"/>
          <w:bCs/>
          <w:sz w:val="24"/>
          <w:szCs w:val="24"/>
          <w:lang w:eastAsia="tr-TR"/>
        </w:rPr>
      </w:pPr>
      <w:r w:rsidRPr="00647758">
        <w:rPr>
          <w:rFonts w:ascii="Times New Roman" w:eastAsia="Times New Roman" w:hAnsi="Times New Roman" w:cs="Times New Roman"/>
          <w:bCs/>
          <w:sz w:val="24"/>
          <w:szCs w:val="24"/>
          <w:lang w:eastAsia="tr-TR"/>
        </w:rPr>
        <w:t>Bilindiği üzere Türkiye’de yaşayan halklar tarafından çeşitli diller kullanılmaktadır ve dolayısıyla bir çok vatandaş kendisini anadili ile ifade edebilmektedir. Yine buna bağlı olarak Türkçe bilmeyen bir çok vatandaş, kendi anadili dışındaki dilleri anlamakta güçlük çekmektedir.</w:t>
      </w:r>
      <w:r w:rsidR="0080368F" w:rsidRPr="0080368F">
        <w:rPr>
          <w:rFonts w:ascii="Times New Roman" w:eastAsia="Times New Roman" w:hAnsi="Times New Roman" w:cs="Times New Roman"/>
          <w:sz w:val="24"/>
          <w:szCs w:val="24"/>
          <w:lang w:eastAsia="tr-TR"/>
        </w:rPr>
        <w:t xml:space="preserve"> </w:t>
      </w:r>
      <w:r w:rsidR="0080368F" w:rsidRPr="00E90A94">
        <w:rPr>
          <w:rFonts w:ascii="Times New Roman" w:eastAsia="Times New Roman" w:hAnsi="Times New Roman" w:cs="Times New Roman"/>
          <w:sz w:val="24"/>
          <w:szCs w:val="24"/>
          <w:lang w:eastAsia="tr-TR"/>
        </w:rPr>
        <w:t xml:space="preserve">Örneğin Doğu ve Güneydoğu Anadolu Bölgesi’nde Kürtçe yaygın bir kullanım alanına sahiptir. Hakeza Arapça, Süryanice, </w:t>
      </w:r>
      <w:proofErr w:type="spellStart"/>
      <w:r w:rsidR="0080368F" w:rsidRPr="00E90A94">
        <w:rPr>
          <w:rFonts w:ascii="Times New Roman" w:eastAsia="Times New Roman" w:hAnsi="Times New Roman" w:cs="Times New Roman"/>
          <w:sz w:val="24"/>
          <w:szCs w:val="24"/>
          <w:lang w:eastAsia="tr-TR"/>
        </w:rPr>
        <w:t>Ermenice’nin</w:t>
      </w:r>
      <w:proofErr w:type="spellEnd"/>
      <w:r w:rsidR="0080368F" w:rsidRPr="00E90A94">
        <w:rPr>
          <w:rFonts w:ascii="Times New Roman" w:eastAsia="Times New Roman" w:hAnsi="Times New Roman" w:cs="Times New Roman"/>
          <w:sz w:val="24"/>
          <w:szCs w:val="24"/>
          <w:lang w:eastAsia="tr-TR"/>
        </w:rPr>
        <w:t xml:space="preserve"> yanı sıra ülkenin İç Anadolu, Kuzey ve Batı illerinde </w:t>
      </w:r>
      <w:proofErr w:type="spellStart"/>
      <w:r w:rsidR="0080368F" w:rsidRPr="00E90A94">
        <w:rPr>
          <w:rFonts w:ascii="Times New Roman" w:eastAsia="Times New Roman" w:hAnsi="Times New Roman" w:cs="Times New Roman"/>
          <w:sz w:val="24"/>
          <w:szCs w:val="24"/>
          <w:lang w:eastAsia="tr-TR"/>
        </w:rPr>
        <w:t>Çerkesce</w:t>
      </w:r>
      <w:proofErr w:type="spellEnd"/>
      <w:r w:rsidR="0080368F" w:rsidRPr="00E90A94">
        <w:rPr>
          <w:rFonts w:ascii="Times New Roman" w:eastAsia="Times New Roman" w:hAnsi="Times New Roman" w:cs="Times New Roman"/>
          <w:sz w:val="24"/>
          <w:szCs w:val="24"/>
          <w:lang w:eastAsia="tr-TR"/>
        </w:rPr>
        <w:t xml:space="preserve">, Lazca, </w:t>
      </w:r>
      <w:proofErr w:type="spellStart"/>
      <w:r w:rsidR="0080368F" w:rsidRPr="00E90A94">
        <w:rPr>
          <w:rFonts w:ascii="Times New Roman" w:eastAsia="Times New Roman" w:hAnsi="Times New Roman" w:cs="Times New Roman"/>
          <w:sz w:val="24"/>
          <w:szCs w:val="24"/>
          <w:lang w:eastAsia="tr-TR"/>
        </w:rPr>
        <w:t>Pomakça</w:t>
      </w:r>
      <w:proofErr w:type="spellEnd"/>
      <w:r w:rsidR="0080368F" w:rsidRPr="00E90A94">
        <w:rPr>
          <w:rFonts w:ascii="Times New Roman" w:eastAsia="Times New Roman" w:hAnsi="Times New Roman" w:cs="Times New Roman"/>
          <w:sz w:val="24"/>
          <w:szCs w:val="24"/>
          <w:lang w:eastAsia="tr-TR"/>
        </w:rPr>
        <w:t xml:space="preserve"> gibi çeşitli diller ağırlıktadır. Buradan hareketle halkın talep ve eğilimleri doğrultusunda kamusal alanda anadil kullanımına dair engellerin kaldırılması ve anadilde hizmetlerin verilmesi toplumsal bütünleşme için olduğu kadar bireyin yaşamsal faaliyetlerini yerine getirmesi noktasında da büyük öneme sahiptir.</w:t>
      </w:r>
    </w:p>
    <w:p w:rsidR="00C10FEB" w:rsidRPr="00647758" w:rsidRDefault="00C10FEB" w:rsidP="00C10FEB">
      <w:pPr>
        <w:shd w:val="clear" w:color="auto" w:fill="FFFFFF"/>
        <w:spacing w:line="300" w:lineRule="atLeast"/>
        <w:ind w:left="708" w:firstLine="702"/>
        <w:jc w:val="both"/>
        <w:rPr>
          <w:rFonts w:ascii="Times New Roman" w:eastAsia="Times New Roman" w:hAnsi="Times New Roman" w:cs="Times New Roman"/>
          <w:bCs/>
          <w:sz w:val="24"/>
          <w:szCs w:val="24"/>
          <w:lang w:eastAsia="tr-TR"/>
        </w:rPr>
      </w:pPr>
      <w:r w:rsidRPr="00647758">
        <w:rPr>
          <w:rFonts w:ascii="Times New Roman" w:eastAsia="Times New Roman" w:hAnsi="Times New Roman" w:cs="Times New Roman"/>
          <w:bCs/>
          <w:sz w:val="24"/>
          <w:szCs w:val="24"/>
          <w:lang w:eastAsia="tr-TR"/>
        </w:rPr>
        <w:t>Bu bağlamda;</w:t>
      </w:r>
    </w:p>
    <w:p w:rsidR="00C10FEB" w:rsidRDefault="00C10FEB" w:rsidP="0080368F">
      <w:pPr>
        <w:shd w:val="clear" w:color="auto" w:fill="FFFFFF"/>
        <w:spacing w:line="300" w:lineRule="atLeast"/>
        <w:ind w:left="708" w:firstLine="702"/>
        <w:jc w:val="both"/>
        <w:rPr>
          <w:rFonts w:ascii="Times New Roman" w:eastAsia="Times New Roman" w:hAnsi="Times New Roman" w:cs="Times New Roman"/>
          <w:bCs/>
          <w:sz w:val="24"/>
          <w:szCs w:val="24"/>
          <w:lang w:eastAsia="tr-TR"/>
        </w:rPr>
      </w:pPr>
      <w:r w:rsidRPr="00647758">
        <w:rPr>
          <w:rFonts w:ascii="Times New Roman" w:eastAsia="Times New Roman" w:hAnsi="Times New Roman" w:cs="Times New Roman"/>
          <w:bCs/>
          <w:sz w:val="24"/>
          <w:szCs w:val="24"/>
          <w:lang w:eastAsia="tr-TR"/>
        </w:rPr>
        <w:t xml:space="preserve">1-) </w:t>
      </w:r>
      <w:r w:rsidR="0080368F">
        <w:rPr>
          <w:rFonts w:ascii="Times New Roman" w:eastAsia="Times New Roman" w:hAnsi="Times New Roman" w:cs="Times New Roman"/>
          <w:bCs/>
          <w:sz w:val="24"/>
          <w:szCs w:val="24"/>
          <w:lang w:eastAsia="tr-TR"/>
        </w:rPr>
        <w:t>Kamusal alanda anadil kullanımının sağlanmasına yönelik bir çalışma yapılması gündeminizde olacak mıdır?</w:t>
      </w:r>
    </w:p>
    <w:p w:rsidR="00D05F08" w:rsidRDefault="0080368F" w:rsidP="0080368F">
      <w:pPr>
        <w:shd w:val="clear" w:color="auto" w:fill="FFFFFF"/>
        <w:spacing w:line="300" w:lineRule="atLeast"/>
        <w:ind w:left="708" w:firstLine="702"/>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2-) Türkiye’nin taraf olduğu Avrupa Yerel Yönetimler Özerklik Şartı’nın 4/3 hükmünde yer alan </w:t>
      </w:r>
      <w:r w:rsidRPr="00C7430F">
        <w:rPr>
          <w:rFonts w:ascii="Times New Roman" w:eastAsia="Times New Roman" w:hAnsi="Times New Roman" w:cs="Times New Roman"/>
          <w:sz w:val="24"/>
          <w:szCs w:val="24"/>
          <w:lang w:eastAsia="tr-TR"/>
        </w:rPr>
        <w:t xml:space="preserve">kamusal hizmetlerin halka en yakın birimlerce yerine getirilmesi ilkesi </w:t>
      </w:r>
      <w:r w:rsidR="004000F5">
        <w:rPr>
          <w:rFonts w:ascii="Times New Roman" w:eastAsia="Times New Roman" w:hAnsi="Times New Roman" w:cs="Times New Roman"/>
          <w:sz w:val="24"/>
          <w:szCs w:val="24"/>
          <w:lang w:eastAsia="tr-TR"/>
        </w:rPr>
        <w:t>kapsamında</w:t>
      </w:r>
      <w:r w:rsidRPr="00C7430F">
        <w:rPr>
          <w:rFonts w:ascii="Times New Roman" w:eastAsia="Times New Roman" w:hAnsi="Times New Roman" w:cs="Times New Roman"/>
          <w:sz w:val="24"/>
          <w:szCs w:val="24"/>
          <w:lang w:eastAsia="tr-TR"/>
        </w:rPr>
        <w:t xml:space="preserve"> kamu hizmetleri ile ilgili karar alma süreçlerine, yöre halkının etkin katılımının gerekliliği </w:t>
      </w:r>
      <w:r>
        <w:rPr>
          <w:rFonts w:ascii="Times New Roman" w:eastAsia="Times New Roman" w:hAnsi="Times New Roman" w:cs="Times New Roman"/>
          <w:sz w:val="24"/>
          <w:szCs w:val="24"/>
          <w:lang w:eastAsia="tr-TR"/>
        </w:rPr>
        <w:t>esası neden uygulama dışı bırakılmaktadır?</w:t>
      </w:r>
    </w:p>
    <w:p w:rsidR="0080368F" w:rsidRDefault="0080368F" w:rsidP="0080368F">
      <w:pPr>
        <w:shd w:val="clear" w:color="auto" w:fill="FFFFFF"/>
        <w:spacing w:line="300" w:lineRule="atLeast"/>
        <w:ind w:left="708" w:firstLine="70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Avrupa Birliği uyum sürecinde yapılan ve farklı dil ve lehçelerde yayın yasağına getirilen kısıtlamaların kaldırılmasının olumlu neticeleri olmuş mudur? Farklı dil ve lehçelerde yayın yapılmasının halk üzerindeki olumlu </w:t>
      </w:r>
      <w:r w:rsidR="000625FA">
        <w:rPr>
          <w:rFonts w:ascii="Times New Roman" w:eastAsia="Times New Roman" w:hAnsi="Times New Roman" w:cs="Times New Roman"/>
          <w:sz w:val="24"/>
          <w:szCs w:val="24"/>
          <w:lang w:eastAsia="tr-TR"/>
        </w:rPr>
        <w:t>yansımalarına da</w:t>
      </w:r>
      <w:r w:rsidR="004000F5">
        <w:rPr>
          <w:rFonts w:ascii="Times New Roman" w:eastAsia="Times New Roman" w:hAnsi="Times New Roman" w:cs="Times New Roman"/>
          <w:sz w:val="24"/>
          <w:szCs w:val="24"/>
          <w:lang w:eastAsia="tr-TR"/>
        </w:rPr>
        <w:t>ir bir çalışma yapılmış mıdır? B</w:t>
      </w:r>
      <w:r w:rsidR="000625FA">
        <w:rPr>
          <w:rFonts w:ascii="Times New Roman" w:eastAsia="Times New Roman" w:hAnsi="Times New Roman" w:cs="Times New Roman"/>
          <w:sz w:val="24"/>
          <w:szCs w:val="24"/>
          <w:lang w:eastAsia="tr-TR"/>
        </w:rPr>
        <w:t>u konuda bir çalışma yapılmış ise neticeleri hakkında bilgi verebilir misiniz?</w:t>
      </w:r>
    </w:p>
    <w:p w:rsidR="004000F5" w:rsidRDefault="004000F5" w:rsidP="0080368F">
      <w:pPr>
        <w:shd w:val="clear" w:color="auto" w:fill="FFFFFF"/>
        <w:spacing w:line="300" w:lineRule="atLeast"/>
        <w:ind w:left="708" w:firstLine="70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4-) Farklı dil ve lehçelerde yayın yapılması, anadilde savunmaya dair kısıtlı da olsa yapılan yeni düzenlemenin hayatın kritik alanlarında uygulanması hususunda ne düşünüyorsunuz?</w:t>
      </w:r>
    </w:p>
    <w:p w:rsidR="004000F5" w:rsidRDefault="004000F5" w:rsidP="0080368F">
      <w:pPr>
        <w:shd w:val="clear" w:color="auto" w:fill="FFFFFF"/>
        <w:spacing w:line="300" w:lineRule="atLeast"/>
        <w:ind w:left="708" w:firstLine="70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Hastane gibi yaşamsal önem taşıyan kamusal alanda anadil kullanımının engellenmesinin yararı olduğunu düşünüyor musunuz?</w:t>
      </w:r>
    </w:p>
    <w:p w:rsidR="004000F5" w:rsidRDefault="004000F5" w:rsidP="0080368F">
      <w:pPr>
        <w:shd w:val="clear" w:color="auto" w:fill="FFFFFF"/>
        <w:spacing w:line="300" w:lineRule="atLeast"/>
        <w:ind w:left="708" w:firstLine="70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 Farklı dil ve lehçelerde yayın yapılmasının ülkeyi böldüğünü düşünüyor musunuz? </w:t>
      </w:r>
    </w:p>
    <w:p w:rsidR="00176DFC" w:rsidRDefault="00176DFC" w:rsidP="0080368F">
      <w:pPr>
        <w:shd w:val="clear" w:color="auto" w:fill="FFFFFF"/>
        <w:spacing w:line="300" w:lineRule="atLeast"/>
        <w:ind w:left="708" w:firstLine="70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 Anadillerin gelişimin önündeki engellerin kaldırılması ve yurttaşların yaşadığı mağduriyetlerin giderilmesi gündeminizde olacak mıdır?</w:t>
      </w:r>
    </w:p>
    <w:p w:rsidR="00176DFC" w:rsidRDefault="00176DFC" w:rsidP="0080368F">
      <w:pPr>
        <w:shd w:val="clear" w:color="auto" w:fill="FFFFFF"/>
        <w:spacing w:line="300" w:lineRule="atLeast"/>
        <w:ind w:left="708" w:firstLine="70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 Anadilde eğitim verilmesi konusunda anayasada değişiklik yapılması gündeminizde midir?</w:t>
      </w:r>
    </w:p>
    <w:p w:rsidR="004000F5" w:rsidRDefault="004000F5" w:rsidP="0080368F">
      <w:pPr>
        <w:shd w:val="clear" w:color="auto" w:fill="FFFFFF"/>
        <w:spacing w:line="300" w:lineRule="atLeast"/>
        <w:ind w:left="708" w:firstLine="702"/>
        <w:jc w:val="both"/>
        <w:rPr>
          <w:rFonts w:ascii="Times New Roman" w:eastAsia="Times New Roman" w:hAnsi="Times New Roman" w:cs="Times New Roman"/>
          <w:sz w:val="24"/>
          <w:szCs w:val="24"/>
          <w:lang w:eastAsia="tr-TR"/>
        </w:rPr>
      </w:pPr>
      <w:bookmarkStart w:id="0" w:name="_GoBack"/>
      <w:bookmarkEnd w:id="0"/>
    </w:p>
    <w:p w:rsidR="000625FA" w:rsidRPr="0080368F" w:rsidRDefault="000625FA" w:rsidP="0080368F">
      <w:pPr>
        <w:shd w:val="clear" w:color="auto" w:fill="FFFFFF"/>
        <w:spacing w:line="300" w:lineRule="atLeast"/>
        <w:ind w:left="708" w:firstLine="702"/>
        <w:jc w:val="both"/>
        <w:rPr>
          <w:rFonts w:ascii="Times New Roman" w:eastAsia="Times New Roman" w:hAnsi="Times New Roman" w:cs="Times New Roman"/>
          <w:bCs/>
          <w:sz w:val="24"/>
          <w:szCs w:val="24"/>
          <w:lang w:eastAsia="tr-TR"/>
        </w:rPr>
      </w:pPr>
    </w:p>
    <w:sectPr w:rsidR="000625FA" w:rsidRPr="00803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4D"/>
    <w:rsid w:val="000625FA"/>
    <w:rsid w:val="000B5B1E"/>
    <w:rsid w:val="00176DFC"/>
    <w:rsid w:val="00360CC8"/>
    <w:rsid w:val="004000F5"/>
    <w:rsid w:val="0049494D"/>
    <w:rsid w:val="004B7845"/>
    <w:rsid w:val="004F4FD1"/>
    <w:rsid w:val="005358C5"/>
    <w:rsid w:val="005C6F68"/>
    <w:rsid w:val="006162AA"/>
    <w:rsid w:val="00704EB6"/>
    <w:rsid w:val="00722DF3"/>
    <w:rsid w:val="007B0B4A"/>
    <w:rsid w:val="0080368F"/>
    <w:rsid w:val="00810D99"/>
    <w:rsid w:val="00C0369D"/>
    <w:rsid w:val="00C10FEB"/>
    <w:rsid w:val="00C6522D"/>
    <w:rsid w:val="00CE5042"/>
    <w:rsid w:val="00D05F08"/>
    <w:rsid w:val="00E67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7602"/>
  <w15:docId w15:val="{96D9CCF7-0107-485E-86FA-C832FF47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4FD1"/>
    <w:rPr>
      <w:color w:val="0000FF"/>
      <w:u w:val="single"/>
    </w:rPr>
  </w:style>
  <w:style w:type="character" w:customStyle="1" w:styleId="apple-converted-space">
    <w:name w:val="apple-converted-space"/>
    <w:basedOn w:val="VarsaylanParagrafYazTipi"/>
    <w:rsid w:val="004F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ÇAPAR DURAN</dc:creator>
  <cp:lastModifiedBy>Fatma IŞIK</cp:lastModifiedBy>
  <cp:revision>2</cp:revision>
  <dcterms:created xsi:type="dcterms:W3CDTF">2020-02-21T09:35:00Z</dcterms:created>
  <dcterms:modified xsi:type="dcterms:W3CDTF">2020-02-21T09:35:00Z</dcterms:modified>
</cp:coreProperties>
</file>